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720" w:rsidRPr="002075D2" w:rsidRDefault="002075D2" w:rsidP="00250389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2075D2">
        <w:rPr>
          <w:rFonts w:ascii="Sylfaen" w:hAnsi="Sylfaen"/>
          <w:b/>
          <w:sz w:val="36"/>
          <w:szCs w:val="36"/>
          <w:lang w:val="ka-GE"/>
        </w:rPr>
        <w:t xml:space="preserve">საქართველოს კანონის პროექტი </w:t>
      </w:r>
      <w:r w:rsidR="00F77720" w:rsidRPr="002075D2">
        <w:rPr>
          <w:rFonts w:ascii="Sylfaen" w:hAnsi="Sylfaen"/>
          <w:b/>
          <w:sz w:val="36"/>
          <w:szCs w:val="36"/>
          <w:lang w:val="ka-GE"/>
        </w:rPr>
        <w:t>,,</w:t>
      </w:r>
      <w:r w:rsidR="008B326F" w:rsidRPr="002075D2">
        <w:rPr>
          <w:rFonts w:ascii="Sylfaen" w:hAnsi="Sylfaen"/>
          <w:b/>
          <w:sz w:val="36"/>
          <w:szCs w:val="36"/>
          <w:lang w:val="ka-GE"/>
        </w:rPr>
        <w:t xml:space="preserve">შრომის </w:t>
      </w:r>
      <w:r w:rsidR="00F77720" w:rsidRPr="002075D2">
        <w:rPr>
          <w:rFonts w:ascii="Sylfaen" w:hAnsi="Sylfaen"/>
          <w:b/>
          <w:sz w:val="36"/>
          <w:szCs w:val="36"/>
          <w:lang w:val="ka-GE"/>
        </w:rPr>
        <w:t xml:space="preserve">ინსპექციის შესახებ“ </w:t>
      </w:r>
    </w:p>
    <w:p w:rsidR="00B623C6" w:rsidRPr="007D118E" w:rsidRDefault="00F77720" w:rsidP="00250389">
      <w:pPr>
        <w:jc w:val="center"/>
        <w:rPr>
          <w:rFonts w:ascii="Sylfaen" w:hAnsi="Sylfaen"/>
          <w:b/>
          <w:color w:val="C00000"/>
          <w:sz w:val="36"/>
          <w:szCs w:val="36"/>
          <w:lang w:val="ka-GE"/>
        </w:rPr>
      </w:pPr>
      <w:r>
        <w:rPr>
          <w:rFonts w:ascii="Sylfaen" w:hAnsi="Sylfaen"/>
          <w:b/>
          <w:color w:val="C00000"/>
          <w:sz w:val="36"/>
          <w:szCs w:val="36"/>
          <w:lang w:val="ka-GE"/>
        </w:rPr>
        <w:t xml:space="preserve"> </w:t>
      </w:r>
      <w:bookmarkStart w:id="0" w:name="_GoBack"/>
      <w:bookmarkEnd w:id="0"/>
      <w:r w:rsidR="00250389" w:rsidRPr="002075D2">
        <w:rPr>
          <w:rFonts w:ascii="Sylfaen" w:hAnsi="Sylfaen"/>
          <w:b/>
          <w:color w:val="C00000"/>
          <w:sz w:val="36"/>
          <w:szCs w:val="36"/>
          <w:lang w:val="ka-GE"/>
        </w:rPr>
        <w:t>შენიშვნები</w:t>
      </w:r>
    </w:p>
    <w:p w:rsidR="00F77720" w:rsidRPr="00F10D29" w:rsidRDefault="00F77720" w:rsidP="00F10D29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4F024F" w:rsidRPr="00625B01" w:rsidRDefault="004F024F" w:rsidP="004F024F">
      <w:pPr>
        <w:pStyle w:val="a3"/>
        <w:numPr>
          <w:ilvl w:val="0"/>
          <w:numId w:val="6"/>
        </w:numPr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წარმოდგენილი კანონის პროექტის მე-8 მუხლის </w:t>
      </w:r>
      <w:r w:rsidRPr="00B048AA">
        <w:rPr>
          <w:rFonts w:ascii="Sylfaen" w:hAnsi="Sylfaen"/>
          <w:i/>
          <w:lang w:val="ka-GE"/>
        </w:rPr>
        <w:t>(მთავარი შრომის ინსპექტორი)</w:t>
      </w:r>
      <w:r>
        <w:rPr>
          <w:rFonts w:ascii="Sylfaen" w:hAnsi="Sylfaen"/>
          <w:sz w:val="24"/>
          <w:szCs w:val="24"/>
          <w:lang w:val="ka-GE"/>
        </w:rPr>
        <w:t xml:space="preserve"> მე-2 პუნქტის თანახმად ,,</w:t>
      </w:r>
      <w:r w:rsidRPr="004F024F">
        <w:rPr>
          <w:rFonts w:ascii="Sylfaen" w:hAnsi="Sylfaen"/>
          <w:sz w:val="24"/>
          <w:szCs w:val="24"/>
          <w:lang w:val="ka-GE"/>
        </w:rPr>
        <w:t xml:space="preserve">შრომის ინსპექტორთა დანიშვნისას მთავარი შრომის ინსპექტორი </w:t>
      </w:r>
      <w:r w:rsidRPr="00625B01">
        <w:rPr>
          <w:rFonts w:ascii="Sylfaen" w:hAnsi="Sylfaen"/>
          <w:b/>
          <w:sz w:val="24"/>
          <w:szCs w:val="24"/>
          <w:lang w:val="ka-GE"/>
        </w:rPr>
        <w:t>ვალდებულია გაითვალისწინოს</w:t>
      </w:r>
      <w:r w:rsidRPr="004F024F">
        <w:rPr>
          <w:rFonts w:ascii="Sylfaen" w:hAnsi="Sylfaen"/>
          <w:sz w:val="24"/>
          <w:szCs w:val="24"/>
          <w:lang w:val="ka-GE"/>
        </w:rPr>
        <w:t xml:space="preserve"> შრომის ინსპექტორთა კვალიფიკაცია და </w:t>
      </w:r>
      <w:r w:rsidRPr="00625B01">
        <w:rPr>
          <w:rFonts w:ascii="Sylfaen" w:hAnsi="Sylfaen"/>
          <w:b/>
          <w:sz w:val="24"/>
          <w:szCs w:val="24"/>
          <w:lang w:val="ka-GE"/>
        </w:rPr>
        <w:t>გენდერული ბალანსი“.</w:t>
      </w:r>
    </w:p>
    <w:p w:rsidR="004F024F" w:rsidRDefault="004F024F" w:rsidP="004F024F">
      <w:pPr>
        <w:pStyle w:val="a3"/>
        <w:spacing w:line="276" w:lineRule="auto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:rsidR="00625B01" w:rsidRPr="00625B01" w:rsidRDefault="004F024F" w:rsidP="00E43AEC">
      <w:pPr>
        <w:pStyle w:val="a3"/>
        <w:spacing w:line="276" w:lineRule="auto"/>
        <w:ind w:left="1080"/>
        <w:jc w:val="both"/>
        <w:rPr>
          <w:rFonts w:ascii="Sylfaen" w:hAnsi="Sylfaen"/>
          <w:b/>
          <w:sz w:val="24"/>
          <w:szCs w:val="24"/>
          <w:lang w:val="ka-GE"/>
        </w:rPr>
      </w:pPr>
      <w:r w:rsidRPr="00625B01">
        <w:rPr>
          <w:rFonts w:ascii="Sylfaen" w:hAnsi="Sylfaen"/>
          <w:sz w:val="24"/>
          <w:szCs w:val="24"/>
          <w:lang w:val="ka-GE"/>
        </w:rPr>
        <w:t xml:space="preserve">მართებულად არ მიგვაჩნია, </w:t>
      </w:r>
      <w:r w:rsidR="00BF0ED1" w:rsidRPr="00625B01">
        <w:rPr>
          <w:rFonts w:ascii="Sylfaen" w:hAnsi="Sylfaen"/>
          <w:sz w:val="24"/>
          <w:szCs w:val="24"/>
          <w:lang w:val="ka-GE"/>
        </w:rPr>
        <w:t>აღნიშნულ კანონში გენდერული საკითხების დარეგულირება, მათ შორის იმის გათვალისწინებით,</w:t>
      </w:r>
      <w:r w:rsidR="00BF0ED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F0ED1" w:rsidRPr="00625B01">
        <w:rPr>
          <w:rFonts w:ascii="Sylfaen" w:hAnsi="Sylfaen"/>
          <w:sz w:val="24"/>
          <w:szCs w:val="24"/>
          <w:lang w:val="ka-GE"/>
        </w:rPr>
        <w:t>რომ</w:t>
      </w:r>
      <w:r w:rsidR="00BF0ED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25B01">
        <w:rPr>
          <w:rFonts w:ascii="Sylfaen" w:hAnsi="Sylfaen"/>
          <w:b/>
          <w:sz w:val="24"/>
          <w:szCs w:val="24"/>
          <w:lang w:val="ka-GE"/>
        </w:rPr>
        <w:t xml:space="preserve">სქესობრივ </w:t>
      </w:r>
      <w:r w:rsidR="00BF0ED1">
        <w:rPr>
          <w:rFonts w:ascii="Sylfaen" w:hAnsi="Sylfaen"/>
          <w:b/>
          <w:sz w:val="24"/>
          <w:szCs w:val="24"/>
          <w:lang w:val="ka-GE"/>
        </w:rPr>
        <w:t>დისკრიმინაცია</w:t>
      </w:r>
      <w:r w:rsidR="00625B01">
        <w:rPr>
          <w:rFonts w:ascii="Sylfaen" w:hAnsi="Sylfaen"/>
          <w:b/>
          <w:sz w:val="24"/>
          <w:szCs w:val="24"/>
          <w:lang w:val="ka-GE"/>
        </w:rPr>
        <w:t xml:space="preserve">ს კრძალავს </w:t>
      </w:r>
      <w:r w:rsidR="00625B01" w:rsidRPr="00625B01">
        <w:rPr>
          <w:rFonts w:ascii="Sylfaen" w:hAnsi="Sylfaen"/>
          <w:b/>
          <w:sz w:val="24"/>
          <w:szCs w:val="24"/>
          <w:lang w:val="ka-GE"/>
        </w:rPr>
        <w:t>ორგანული კანონი ,,შრომის კოდექსი“</w:t>
      </w:r>
      <w:r w:rsidR="00625B01" w:rsidRPr="00625B01">
        <w:rPr>
          <w:rFonts w:ascii="Sylfaen" w:hAnsi="Sylfaen"/>
          <w:sz w:val="24"/>
          <w:szCs w:val="24"/>
          <w:lang w:val="ka-GE"/>
        </w:rPr>
        <w:t xml:space="preserve"> და ასევე</w:t>
      </w:r>
      <w:r w:rsidR="00BF0ED1" w:rsidRPr="00625B01">
        <w:rPr>
          <w:rFonts w:ascii="Sylfaen" w:hAnsi="Sylfaen"/>
          <w:sz w:val="24"/>
          <w:szCs w:val="24"/>
          <w:lang w:val="ka-GE"/>
        </w:rPr>
        <w:t>,</w:t>
      </w:r>
      <w:r w:rsidR="00625B01" w:rsidRPr="00625B01">
        <w:rPr>
          <w:rFonts w:ascii="Sylfaen" w:hAnsi="Sylfaen"/>
          <w:sz w:val="24"/>
          <w:szCs w:val="24"/>
          <w:lang w:val="ka-GE"/>
        </w:rPr>
        <w:t xml:space="preserve"> აღნიშნულ საკითხს არეგულირებს საქართველოს </w:t>
      </w:r>
      <w:r w:rsidR="00625B01" w:rsidRPr="00625B01">
        <w:rPr>
          <w:rFonts w:ascii="Sylfaen" w:hAnsi="Sylfaen"/>
          <w:b/>
          <w:sz w:val="24"/>
          <w:szCs w:val="24"/>
          <w:lang w:val="ka-GE"/>
        </w:rPr>
        <w:t>კანონი ,,დისკრიმინაციის ყველა ფორმის აღმოფხვრის შესახებ“.</w:t>
      </w:r>
    </w:p>
    <w:p w:rsidR="00625B01" w:rsidRDefault="00625B01" w:rsidP="00E43AEC">
      <w:pPr>
        <w:pStyle w:val="a3"/>
        <w:spacing w:line="276" w:lineRule="auto"/>
        <w:ind w:left="108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4F024F" w:rsidRDefault="00625B01" w:rsidP="00E43AEC">
      <w:pPr>
        <w:pStyle w:val="a3"/>
        <w:spacing w:line="276" w:lineRule="auto"/>
        <w:ind w:left="10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აღნიშნულთან ერთად, ასევე ხაზგასასმელია, რომ არამართებულია </w:t>
      </w:r>
      <w:r w:rsidR="004F024F" w:rsidRPr="00C270E4">
        <w:rPr>
          <w:rFonts w:ascii="Sylfaen" w:hAnsi="Sylfaen"/>
          <w:b/>
          <w:sz w:val="24"/>
          <w:szCs w:val="24"/>
          <w:lang w:val="ka-GE"/>
        </w:rPr>
        <w:t>შრომის ინსპექტორის დანიშვნისას მთავარ შრომის ინსპექტორზე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F024F" w:rsidRPr="00C270E4">
        <w:rPr>
          <w:rFonts w:ascii="Sylfaen" w:hAnsi="Sylfaen"/>
          <w:b/>
          <w:sz w:val="24"/>
          <w:szCs w:val="24"/>
          <w:lang w:val="ka-GE"/>
        </w:rPr>
        <w:t xml:space="preserve">გენდერული ბალანსის </w:t>
      </w:r>
      <w:r w:rsidR="008F3B63">
        <w:rPr>
          <w:rFonts w:ascii="Sylfaen" w:hAnsi="Sylfaen"/>
          <w:b/>
          <w:sz w:val="24"/>
          <w:szCs w:val="24"/>
          <w:lang w:val="ka-GE"/>
        </w:rPr>
        <w:t>გათვალისწინების</w:t>
      </w:r>
      <w:r w:rsidR="004F024F" w:rsidRPr="00C270E4">
        <w:rPr>
          <w:rFonts w:ascii="Sylfaen" w:hAnsi="Sylfaen"/>
          <w:b/>
          <w:sz w:val="24"/>
          <w:szCs w:val="24"/>
          <w:lang w:val="ka-GE"/>
        </w:rPr>
        <w:t xml:space="preserve"> ვალდებულებად დაკისრება.  </w:t>
      </w:r>
      <w:r w:rsidR="00E43AEC">
        <w:rPr>
          <w:rFonts w:ascii="Sylfaen" w:hAnsi="Sylfaen"/>
          <w:sz w:val="24"/>
          <w:szCs w:val="24"/>
          <w:lang w:val="ka-GE"/>
        </w:rPr>
        <w:t>საგულისხმოა</w:t>
      </w:r>
      <w:r w:rsidR="008F3B63">
        <w:rPr>
          <w:rFonts w:ascii="Sylfaen" w:hAnsi="Sylfaen"/>
          <w:sz w:val="24"/>
          <w:szCs w:val="24"/>
          <w:lang w:val="ka-GE"/>
        </w:rPr>
        <w:t xml:space="preserve"> ის ფაქტი</w:t>
      </w:r>
      <w:r w:rsidR="00E43AEC">
        <w:rPr>
          <w:rFonts w:ascii="Sylfaen" w:hAnsi="Sylfaen"/>
          <w:sz w:val="24"/>
          <w:szCs w:val="24"/>
          <w:lang w:val="ka-GE"/>
        </w:rPr>
        <w:t xml:space="preserve">, რომ </w:t>
      </w:r>
      <w:r w:rsidR="008F3B63">
        <w:rPr>
          <w:rFonts w:ascii="Sylfaen" w:hAnsi="Sylfaen"/>
          <w:sz w:val="24"/>
          <w:szCs w:val="24"/>
          <w:lang w:val="ka-GE"/>
        </w:rPr>
        <w:t xml:space="preserve">შრომის ინსპექტორთა შერჩევის პროცესში, </w:t>
      </w:r>
      <w:r w:rsidR="00E43AEC">
        <w:rPr>
          <w:rFonts w:ascii="Sylfaen" w:hAnsi="Sylfaen"/>
          <w:sz w:val="24"/>
          <w:szCs w:val="24"/>
          <w:lang w:val="ka-GE"/>
        </w:rPr>
        <w:t xml:space="preserve">არსებული </w:t>
      </w:r>
      <w:r w:rsidR="008F3B63">
        <w:rPr>
          <w:rFonts w:ascii="Sylfaen" w:hAnsi="Sylfaen"/>
          <w:sz w:val="24"/>
          <w:szCs w:val="24"/>
          <w:lang w:val="ka-GE"/>
        </w:rPr>
        <w:t>გამოცდილებიდან</w:t>
      </w:r>
      <w:r w:rsidR="00E43AEC">
        <w:rPr>
          <w:rFonts w:ascii="Sylfaen" w:hAnsi="Sylfaen"/>
          <w:sz w:val="24"/>
          <w:szCs w:val="24"/>
          <w:lang w:val="ka-GE"/>
        </w:rPr>
        <w:t xml:space="preserve"> გამომდინარე</w:t>
      </w:r>
      <w:r w:rsidR="008F3B63">
        <w:rPr>
          <w:rFonts w:ascii="Sylfaen" w:hAnsi="Sylfaen"/>
          <w:sz w:val="24"/>
          <w:szCs w:val="24"/>
          <w:lang w:val="ka-GE"/>
        </w:rPr>
        <w:t xml:space="preserve">, </w:t>
      </w:r>
      <w:r w:rsidR="00E43AEC">
        <w:rPr>
          <w:rFonts w:ascii="Sylfaen" w:hAnsi="Sylfaen"/>
          <w:sz w:val="24"/>
          <w:szCs w:val="24"/>
          <w:lang w:val="ka-GE"/>
        </w:rPr>
        <w:t xml:space="preserve">მნიშვნელოვანი სირთულეები გამოიკვეთა </w:t>
      </w:r>
      <w:r w:rsidR="004301EC">
        <w:rPr>
          <w:rFonts w:ascii="Sylfaen" w:hAnsi="Sylfaen"/>
          <w:sz w:val="24"/>
          <w:szCs w:val="24"/>
          <w:lang w:val="ka-GE"/>
        </w:rPr>
        <w:t>ინსპექტორისთვის</w:t>
      </w:r>
      <w:r w:rsidR="00E43AEC">
        <w:rPr>
          <w:rFonts w:ascii="Sylfaen" w:hAnsi="Sylfaen"/>
          <w:sz w:val="24"/>
          <w:szCs w:val="24"/>
          <w:lang w:val="ka-GE"/>
        </w:rPr>
        <w:t xml:space="preserve"> აუცილებელი უნარ-ჩვევების ფლობის თვალსაზრისით, რამაც</w:t>
      </w:r>
      <w:r w:rsidR="004301EC">
        <w:rPr>
          <w:rFonts w:ascii="Sylfaen" w:hAnsi="Sylfaen"/>
          <w:sz w:val="24"/>
          <w:szCs w:val="24"/>
          <w:lang w:val="ka-GE"/>
        </w:rPr>
        <w:t xml:space="preserve"> ბოლო ხანებში </w:t>
      </w:r>
      <w:r w:rsidR="00E43AEC">
        <w:rPr>
          <w:rFonts w:ascii="Sylfaen" w:hAnsi="Sylfaen"/>
          <w:sz w:val="24"/>
          <w:szCs w:val="24"/>
          <w:lang w:val="ka-GE"/>
        </w:rPr>
        <w:t>გარკვეულწილად</w:t>
      </w:r>
      <w:r w:rsidR="004301EC">
        <w:rPr>
          <w:rFonts w:ascii="Sylfaen" w:hAnsi="Sylfaen"/>
          <w:sz w:val="24"/>
          <w:szCs w:val="24"/>
          <w:lang w:val="ka-GE"/>
        </w:rPr>
        <w:t xml:space="preserve"> </w:t>
      </w:r>
      <w:r w:rsidR="00E43AEC">
        <w:rPr>
          <w:rFonts w:ascii="Sylfaen" w:hAnsi="Sylfaen"/>
          <w:sz w:val="24"/>
          <w:szCs w:val="24"/>
          <w:lang w:val="ka-GE"/>
        </w:rPr>
        <w:t xml:space="preserve">შეაფერხა შრომის ინსპექტორთა </w:t>
      </w:r>
      <w:r w:rsidR="008F3B63">
        <w:rPr>
          <w:rFonts w:ascii="Sylfaen" w:hAnsi="Sylfaen"/>
          <w:sz w:val="24"/>
          <w:szCs w:val="24"/>
          <w:lang w:val="ka-GE"/>
        </w:rPr>
        <w:t>შერჩევის</w:t>
      </w:r>
      <w:r w:rsidR="00E43AEC">
        <w:rPr>
          <w:rFonts w:ascii="Sylfaen" w:hAnsi="Sylfaen"/>
          <w:sz w:val="24"/>
          <w:szCs w:val="24"/>
          <w:lang w:val="ka-GE"/>
        </w:rPr>
        <w:t xml:space="preserve"> პროცესი. აღნიშნულიდან გამომდინარე, შრომის ინსპექტორისთვის საჭირო უნარ-ჩვევების მქონე ადამიანისეული რესურსის ნაკლებობის</w:t>
      </w:r>
      <w:r w:rsidR="00E43AEC" w:rsidRPr="008F3B63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E43AEC">
        <w:rPr>
          <w:rFonts w:ascii="Sylfaen" w:hAnsi="Sylfaen"/>
          <w:sz w:val="24"/>
          <w:szCs w:val="24"/>
          <w:lang w:val="ka-GE"/>
        </w:rPr>
        <w:t xml:space="preserve">და ასევე, შრომის ინსპექტორის მიერ </w:t>
      </w:r>
      <w:r w:rsidR="004F024F" w:rsidRPr="004F024F">
        <w:rPr>
          <w:rFonts w:ascii="Sylfaen" w:hAnsi="Sylfaen"/>
          <w:sz w:val="24"/>
          <w:szCs w:val="24"/>
          <w:lang w:val="ka-GE"/>
        </w:rPr>
        <w:t xml:space="preserve">განსახორციელებელი </w:t>
      </w:r>
      <w:r w:rsidR="004F024F">
        <w:rPr>
          <w:rFonts w:ascii="Sylfaen" w:hAnsi="Sylfaen"/>
          <w:sz w:val="24"/>
          <w:szCs w:val="24"/>
          <w:lang w:val="ka-GE"/>
        </w:rPr>
        <w:t>სამუშაო</w:t>
      </w:r>
      <w:r w:rsidR="00E43AEC">
        <w:rPr>
          <w:rFonts w:ascii="Sylfaen" w:hAnsi="Sylfaen"/>
          <w:sz w:val="24"/>
          <w:szCs w:val="24"/>
          <w:lang w:val="ka-GE"/>
        </w:rPr>
        <w:t xml:space="preserve">ს </w:t>
      </w:r>
      <w:r w:rsidR="004F024F" w:rsidRPr="004F024F">
        <w:rPr>
          <w:rFonts w:ascii="Sylfaen" w:hAnsi="Sylfaen"/>
          <w:sz w:val="24"/>
          <w:szCs w:val="24"/>
          <w:lang w:val="ka-GE"/>
        </w:rPr>
        <w:t>სპეციფიკურ</w:t>
      </w:r>
      <w:r w:rsidR="00E43AEC">
        <w:rPr>
          <w:rFonts w:ascii="Sylfaen" w:hAnsi="Sylfaen"/>
          <w:sz w:val="24"/>
          <w:szCs w:val="24"/>
          <w:lang w:val="ka-GE"/>
        </w:rPr>
        <w:t>ობის გათვალისწინებით, მიზანშეწონილად, რაციონალურად და ლოგიკურად მიგვაჩნია, ინსპექტორთა შერჩევისას</w:t>
      </w:r>
      <w:r w:rsidR="008F3B63">
        <w:rPr>
          <w:rFonts w:ascii="Sylfaen" w:hAnsi="Sylfaen"/>
          <w:sz w:val="24"/>
          <w:szCs w:val="24"/>
          <w:lang w:val="ka-GE"/>
        </w:rPr>
        <w:t xml:space="preserve"> მთავარი</w:t>
      </w:r>
      <w:r w:rsidR="00E43AEC">
        <w:rPr>
          <w:rFonts w:ascii="Sylfaen" w:hAnsi="Sylfaen"/>
          <w:sz w:val="24"/>
          <w:szCs w:val="24"/>
          <w:lang w:val="ka-GE"/>
        </w:rPr>
        <w:t xml:space="preserve"> და </w:t>
      </w:r>
      <w:r w:rsidR="008F3B63">
        <w:rPr>
          <w:rFonts w:ascii="Sylfaen" w:hAnsi="Sylfaen"/>
          <w:sz w:val="24"/>
          <w:szCs w:val="24"/>
          <w:lang w:val="ka-GE"/>
        </w:rPr>
        <w:t xml:space="preserve">განმსაზღვრელი ფაქტორის - </w:t>
      </w:r>
      <w:r w:rsidR="00E43AEC">
        <w:rPr>
          <w:rFonts w:ascii="Sylfaen" w:hAnsi="Sylfaen"/>
          <w:sz w:val="24"/>
          <w:szCs w:val="24"/>
          <w:lang w:val="ka-GE"/>
        </w:rPr>
        <w:t xml:space="preserve"> შესაბამის</w:t>
      </w:r>
      <w:r w:rsidR="008F3B63">
        <w:rPr>
          <w:rFonts w:ascii="Sylfaen" w:hAnsi="Sylfaen"/>
          <w:sz w:val="24"/>
          <w:szCs w:val="24"/>
          <w:lang w:val="ka-GE"/>
        </w:rPr>
        <w:t>ი საჭირო</w:t>
      </w:r>
      <w:r w:rsidR="00E43AEC">
        <w:rPr>
          <w:rFonts w:ascii="Sylfaen" w:hAnsi="Sylfaen"/>
          <w:sz w:val="24"/>
          <w:szCs w:val="24"/>
          <w:lang w:val="ka-GE"/>
        </w:rPr>
        <w:t xml:space="preserve"> </w:t>
      </w:r>
      <w:r w:rsidR="008F3B63">
        <w:rPr>
          <w:rFonts w:ascii="Sylfaen" w:hAnsi="Sylfaen"/>
          <w:sz w:val="24"/>
          <w:szCs w:val="24"/>
          <w:lang w:val="ka-GE"/>
        </w:rPr>
        <w:t>კვალიფიკაციის</w:t>
      </w:r>
      <w:r w:rsidR="00680B88">
        <w:rPr>
          <w:rFonts w:ascii="Sylfaen" w:hAnsi="Sylfaen"/>
          <w:sz w:val="24"/>
          <w:szCs w:val="24"/>
          <w:lang w:val="ka-GE"/>
        </w:rPr>
        <w:t xml:space="preserve"> -</w:t>
      </w:r>
      <w:r w:rsidR="00E43AEC">
        <w:rPr>
          <w:rFonts w:ascii="Sylfaen" w:hAnsi="Sylfaen"/>
          <w:sz w:val="24"/>
          <w:szCs w:val="24"/>
          <w:lang w:val="ka-GE"/>
        </w:rPr>
        <w:t xml:space="preserve"> </w:t>
      </w:r>
      <w:r w:rsidR="00E43AEC" w:rsidRPr="008F3B63">
        <w:rPr>
          <w:rFonts w:ascii="Sylfaen" w:hAnsi="Sylfaen"/>
          <w:b/>
          <w:sz w:val="24"/>
          <w:szCs w:val="24"/>
          <w:lang w:val="ka-GE"/>
        </w:rPr>
        <w:t xml:space="preserve">და არა </w:t>
      </w:r>
      <w:r w:rsidR="008F3B63" w:rsidRPr="008F3B63">
        <w:rPr>
          <w:rFonts w:ascii="Sylfaen" w:hAnsi="Sylfaen"/>
          <w:b/>
          <w:sz w:val="24"/>
          <w:szCs w:val="24"/>
          <w:lang w:val="ka-GE"/>
        </w:rPr>
        <w:t>სქესის</w:t>
      </w:r>
      <w:r w:rsidR="008F3B63">
        <w:rPr>
          <w:rFonts w:ascii="Sylfaen" w:hAnsi="Sylfaen"/>
          <w:sz w:val="24"/>
          <w:szCs w:val="24"/>
          <w:lang w:val="ka-GE"/>
        </w:rPr>
        <w:t xml:space="preserve"> გათვალისწინების ვალდებულებად დაკისრება.</w:t>
      </w:r>
    </w:p>
    <w:p w:rsidR="001040A6" w:rsidRPr="00F10D29" w:rsidRDefault="001040A6" w:rsidP="00F10D29">
      <w:pPr>
        <w:spacing w:line="276" w:lineRule="auto"/>
        <w:jc w:val="both"/>
        <w:rPr>
          <w:rFonts w:ascii="Sylfaen" w:eastAsia="Times New Roman" w:hAnsi="Sylfaen"/>
          <w:color w:val="111111"/>
          <w:sz w:val="24"/>
          <w:szCs w:val="24"/>
          <w:lang w:val="ka-GE"/>
        </w:rPr>
      </w:pPr>
    </w:p>
    <w:p w:rsidR="001040A6" w:rsidRDefault="00B048AA" w:rsidP="001040A6">
      <w:pPr>
        <w:pStyle w:val="a3"/>
        <w:numPr>
          <w:ilvl w:val="0"/>
          <w:numId w:val="6"/>
        </w:num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B048AA">
        <w:rPr>
          <w:rFonts w:ascii="Sylfaen" w:hAnsi="Sylfaen"/>
          <w:sz w:val="24"/>
          <w:szCs w:val="24"/>
          <w:lang w:val="ka-GE"/>
        </w:rPr>
        <w:t>კანონის პროექტის</w:t>
      </w:r>
      <w:r>
        <w:rPr>
          <w:rFonts w:ascii="Sylfaen" w:hAnsi="Sylfaen"/>
          <w:sz w:val="24"/>
          <w:szCs w:val="24"/>
          <w:lang w:val="ka-GE"/>
        </w:rPr>
        <w:t xml:space="preserve"> მე-16 მუხლის </w:t>
      </w:r>
      <w:r w:rsidRPr="00B048AA">
        <w:rPr>
          <w:rFonts w:ascii="Sylfaen" w:hAnsi="Sylfaen"/>
          <w:i/>
          <w:lang w:val="ka-GE"/>
        </w:rPr>
        <w:t>(ინსპექტირების განხორციელების წესი)</w:t>
      </w:r>
      <w:r>
        <w:rPr>
          <w:rFonts w:ascii="Sylfaen" w:hAnsi="Sylfaen"/>
          <w:sz w:val="24"/>
          <w:szCs w:val="24"/>
          <w:lang w:val="ka-GE"/>
        </w:rPr>
        <w:t xml:space="preserve"> მე-2 პუნქტი განსაზღვრავს ინსპექტირების განხორციელების პროცესში შრომის ინსპექტორის უფლებამოსილებებს. </w:t>
      </w:r>
    </w:p>
    <w:p w:rsidR="00B048AA" w:rsidRDefault="00B048AA" w:rsidP="00B048AA">
      <w:pPr>
        <w:pStyle w:val="a3"/>
        <w:tabs>
          <w:tab w:val="left" w:pos="360"/>
          <w:tab w:val="left" w:pos="4500"/>
        </w:tabs>
        <w:spacing w:after="0"/>
        <w:ind w:left="1080"/>
        <w:jc w:val="both"/>
        <w:rPr>
          <w:rFonts w:ascii="Sylfaen" w:eastAsia="Times New Roman" w:hAnsi="Sylfaen"/>
          <w:color w:val="111111"/>
          <w:sz w:val="24"/>
          <w:szCs w:val="24"/>
          <w:lang w:val="ka-GE"/>
        </w:rPr>
      </w:pPr>
    </w:p>
    <w:p w:rsidR="00B048AA" w:rsidRDefault="00010BC9" w:rsidP="00CB1750">
      <w:pPr>
        <w:pStyle w:val="a3"/>
        <w:tabs>
          <w:tab w:val="left" w:pos="360"/>
          <w:tab w:val="left" w:pos="4500"/>
        </w:tabs>
        <w:spacing w:after="0"/>
        <w:ind w:left="10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/>
          <w:color w:val="111111"/>
          <w:sz w:val="24"/>
          <w:szCs w:val="24"/>
          <w:lang w:val="ka-GE"/>
        </w:rPr>
        <w:t xml:space="preserve">აღსანიშნავია, რომ </w:t>
      </w:r>
      <w:r w:rsidR="00B048AA">
        <w:rPr>
          <w:rFonts w:ascii="Sylfaen" w:eastAsia="Times New Roman" w:hAnsi="Sylfaen"/>
          <w:color w:val="111111"/>
          <w:sz w:val="24"/>
          <w:szCs w:val="24"/>
          <w:lang w:val="ka-GE"/>
        </w:rPr>
        <w:t>შრომის საკითხებთან დაკავშირებით მიმდინარე განხილვების პროცესში</w:t>
      </w:r>
      <w:r w:rsidR="002B36A7">
        <w:rPr>
          <w:rFonts w:ascii="Sylfaen" w:eastAsia="Times New Roman" w:hAnsi="Sylfaen"/>
          <w:color w:val="111111"/>
          <w:sz w:val="24"/>
          <w:szCs w:val="24"/>
          <w:lang w:val="ka-GE"/>
        </w:rPr>
        <w:t xml:space="preserve"> არსებ</w:t>
      </w:r>
      <w:r w:rsidR="00CB1750">
        <w:rPr>
          <w:rFonts w:ascii="Sylfaen" w:eastAsia="Times New Roman" w:hAnsi="Sylfaen"/>
          <w:color w:val="111111"/>
          <w:sz w:val="24"/>
          <w:szCs w:val="24"/>
          <w:lang w:val="ka-GE"/>
        </w:rPr>
        <w:t xml:space="preserve"> ,,შრომის ინსპექციის შესახებ“ </w:t>
      </w:r>
      <w:r w:rsidR="00B048AA">
        <w:rPr>
          <w:rFonts w:ascii="Sylfaen" w:eastAsia="Times New Roman" w:hAnsi="Sylfaen"/>
          <w:color w:val="111111"/>
          <w:sz w:val="24"/>
          <w:szCs w:val="24"/>
          <w:lang w:val="ka-GE"/>
        </w:rPr>
        <w:t>კანონის</w:t>
      </w:r>
      <w:r w:rsidR="00E97467">
        <w:rPr>
          <w:rFonts w:ascii="Sylfaen" w:eastAsia="Times New Roman" w:hAnsi="Sylfaen"/>
          <w:color w:val="111111"/>
          <w:sz w:val="24"/>
          <w:szCs w:val="24"/>
          <w:lang w:val="ka-GE"/>
        </w:rPr>
        <w:t xml:space="preserve"> პროექტის</w:t>
      </w:r>
      <w:r w:rsidR="00CB1750">
        <w:rPr>
          <w:rFonts w:ascii="Sylfaen" w:eastAsia="Times New Roman" w:hAnsi="Sylfaen"/>
          <w:color w:val="111111"/>
          <w:sz w:val="24"/>
          <w:szCs w:val="24"/>
          <w:lang w:val="ka-GE"/>
        </w:rPr>
        <w:t xml:space="preserve"> </w:t>
      </w:r>
      <w:r w:rsidR="00E97467">
        <w:rPr>
          <w:rFonts w:ascii="Sylfaen" w:eastAsia="Times New Roman" w:hAnsi="Sylfaen"/>
          <w:color w:val="111111"/>
          <w:sz w:val="24"/>
          <w:szCs w:val="24"/>
          <w:lang w:val="ka-GE"/>
        </w:rPr>
        <w:t xml:space="preserve">მე-16 მუხლის მე-2 </w:t>
      </w:r>
      <w:r w:rsidR="00E97467">
        <w:rPr>
          <w:rFonts w:ascii="Sylfaen" w:eastAsia="Times New Roman" w:hAnsi="Sylfaen"/>
          <w:color w:val="111111"/>
          <w:sz w:val="24"/>
          <w:szCs w:val="24"/>
          <w:lang w:val="ka-GE"/>
        </w:rPr>
        <w:lastRenderedPageBreak/>
        <w:t xml:space="preserve">პუნქტი </w:t>
      </w:r>
      <w:r w:rsidR="00B048AA">
        <w:rPr>
          <w:rFonts w:ascii="Sylfaen" w:eastAsia="Times New Roman" w:hAnsi="Sylfaen"/>
          <w:color w:val="111111"/>
          <w:sz w:val="24"/>
          <w:szCs w:val="24"/>
          <w:lang w:val="ka-GE"/>
        </w:rPr>
        <w:t xml:space="preserve">მოიცავდა </w:t>
      </w:r>
      <w:r w:rsidR="00CB1750">
        <w:rPr>
          <w:rFonts w:ascii="Sylfaen" w:eastAsia="Times New Roman" w:hAnsi="Sylfaen"/>
          <w:color w:val="111111"/>
          <w:sz w:val="24"/>
          <w:szCs w:val="24"/>
          <w:lang w:val="ka-GE"/>
        </w:rPr>
        <w:t>შემდეგ ქვეპუნქტს:</w:t>
      </w:r>
      <w:r w:rsidR="00CB1750">
        <w:rPr>
          <w:rStyle w:val="a4"/>
          <w:rFonts w:ascii="Sylfaen" w:hAnsi="Sylfaen"/>
          <w:lang w:val="ka-GE"/>
        </w:rPr>
        <w:t xml:space="preserve"> </w:t>
      </w:r>
      <w:r>
        <w:rPr>
          <w:rStyle w:val="a4"/>
          <w:rFonts w:ascii="Sylfaen" w:hAnsi="Sylfaen"/>
          <w:lang w:val="ka-GE"/>
        </w:rPr>
        <w:t xml:space="preserve"> </w:t>
      </w:r>
      <w:r w:rsidR="00CB1750" w:rsidRPr="00CB1750">
        <w:rPr>
          <w:rStyle w:val="a4"/>
          <w:rFonts w:ascii="Sylfaen" w:hAnsi="Sylfaen"/>
          <w:b/>
          <w:lang w:val="ka-GE"/>
        </w:rPr>
        <w:t>,</w:t>
      </w:r>
      <w:r w:rsidR="00CB1750" w:rsidRPr="00CB1750">
        <w:rPr>
          <w:rFonts w:ascii="Sylfaen" w:eastAsia="Times New Roman" w:hAnsi="Sylfaen"/>
          <w:b/>
          <w:color w:val="111111"/>
          <w:sz w:val="24"/>
          <w:szCs w:val="24"/>
          <w:lang w:val="ka-GE"/>
        </w:rPr>
        <w:t>,</w:t>
      </w:r>
      <w:r w:rsidR="00B048AA" w:rsidRPr="00CB1750">
        <w:rPr>
          <w:rFonts w:ascii="Sylfaen" w:eastAsia="Times New Roman" w:hAnsi="Sylfaen"/>
          <w:b/>
          <w:color w:val="111111"/>
          <w:sz w:val="24"/>
          <w:szCs w:val="24"/>
          <w:lang w:val="ka-GE"/>
        </w:rPr>
        <w:t>ინსპექტირებისას სამუშაო ადგილის ან სამუშაო სივრცის შემოწმება, მათ შორის მასალის, დოკუმენტის ან ნივთის ამოღების/დალუქვის მთლიანი პროცესი უნდა განხორციელდეს</w:t>
      </w:r>
      <w:r w:rsidR="00B048AA" w:rsidRPr="00CB1750">
        <w:rPr>
          <w:rFonts w:ascii="Sylfaen" w:hAnsi="Sylfaen"/>
          <w:b/>
          <w:sz w:val="24"/>
          <w:szCs w:val="24"/>
          <w:lang w:val="ka-GE"/>
        </w:rPr>
        <w:t xml:space="preserve"> ფოტო-ვიდეო გადამღები მოწყობილობის საშუალებით</w:t>
      </w:r>
      <w:r w:rsidR="00CB1750" w:rsidRPr="00CB1750">
        <w:rPr>
          <w:rFonts w:ascii="Sylfaen" w:hAnsi="Sylfaen"/>
          <w:b/>
          <w:sz w:val="24"/>
          <w:szCs w:val="24"/>
          <w:lang w:val="ka-GE"/>
        </w:rPr>
        <w:t>“</w:t>
      </w:r>
      <w:r w:rsidR="00E97467">
        <w:rPr>
          <w:rFonts w:ascii="Sylfaen" w:hAnsi="Sylfaen"/>
          <w:b/>
          <w:sz w:val="24"/>
          <w:szCs w:val="24"/>
          <w:lang w:val="ka-GE"/>
        </w:rPr>
        <w:t>, რომელიც ამოღებულია.</w:t>
      </w:r>
    </w:p>
    <w:p w:rsidR="00CB1750" w:rsidRDefault="00CB1750" w:rsidP="00CB1750">
      <w:pPr>
        <w:pStyle w:val="a3"/>
        <w:tabs>
          <w:tab w:val="left" w:pos="360"/>
          <w:tab w:val="left" w:pos="4500"/>
        </w:tabs>
        <w:spacing w:after="0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:rsidR="00BC0B61" w:rsidRDefault="00CB1750" w:rsidP="001A74E2">
      <w:pPr>
        <w:pStyle w:val="a3"/>
        <w:tabs>
          <w:tab w:val="left" w:pos="360"/>
          <w:tab w:val="left" w:pos="4500"/>
        </w:tabs>
        <w:spacing w:after="0"/>
        <w:ind w:left="10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მიზანშეწონილად მიგვაჩნია, მე-16 მუხლის მე-2 პუნქტში აღნიშნული ქვეპუნქტის განსაზღვრა. </w:t>
      </w:r>
    </w:p>
    <w:p w:rsidR="001A74E2" w:rsidRPr="001A74E2" w:rsidRDefault="001A74E2" w:rsidP="001A74E2">
      <w:pPr>
        <w:pStyle w:val="a3"/>
        <w:tabs>
          <w:tab w:val="left" w:pos="360"/>
          <w:tab w:val="left" w:pos="4500"/>
        </w:tabs>
        <w:spacing w:after="0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:rsidR="00F77720" w:rsidRDefault="001A74E2" w:rsidP="00F77720">
      <w:pPr>
        <w:pStyle w:val="a3"/>
        <w:spacing w:line="276" w:lineRule="auto"/>
        <w:ind w:left="10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ასევე აღსანიშნავია, რომ  </w:t>
      </w:r>
      <w:r w:rsidRPr="005514C5">
        <w:rPr>
          <w:rFonts w:ascii="Sylfaen" w:hAnsi="Sylfaen"/>
          <w:i/>
          <w:sz w:val="24"/>
          <w:szCs w:val="24"/>
          <w:lang w:val="ka-GE"/>
        </w:rPr>
        <w:t>,,ინსპექტირებას დაქვემდებარებულ ობიექტებზე შესვლისა და შემოწმების (ინსპექტირების) წესისა და პირობების დამტკიცების შესახებ“</w:t>
      </w:r>
      <w:r>
        <w:rPr>
          <w:rFonts w:ascii="Sylfaen" w:hAnsi="Sylfaen"/>
          <w:sz w:val="24"/>
          <w:szCs w:val="24"/>
          <w:lang w:val="ka-GE"/>
        </w:rPr>
        <w:t xml:space="preserve"> საქართველოს მთავრობის დადგენილების (N99, 10.02.2020)</w:t>
      </w:r>
      <w:r w:rsidR="005514C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მე-8 პუნქტი </w:t>
      </w:r>
      <w:r w:rsidR="005514C5">
        <w:rPr>
          <w:rFonts w:ascii="Sylfaen" w:hAnsi="Sylfaen"/>
          <w:sz w:val="24"/>
          <w:szCs w:val="24"/>
          <w:lang w:val="ka-GE"/>
        </w:rPr>
        <w:t>აზუსტებს</w:t>
      </w:r>
      <w:r>
        <w:rPr>
          <w:rFonts w:ascii="Sylfaen" w:hAnsi="Sylfaen"/>
          <w:sz w:val="24"/>
          <w:szCs w:val="24"/>
          <w:lang w:val="ka-GE"/>
        </w:rPr>
        <w:t xml:space="preserve"> ინსპექტირების პროცესის </w:t>
      </w:r>
      <w:r w:rsidR="005514C5">
        <w:rPr>
          <w:rFonts w:ascii="Sylfaen" w:hAnsi="Sylfaen"/>
          <w:sz w:val="24"/>
          <w:szCs w:val="24"/>
          <w:lang w:val="ka-GE"/>
        </w:rPr>
        <w:t>ჩ</w:t>
      </w:r>
      <w:r>
        <w:rPr>
          <w:rFonts w:ascii="Sylfaen" w:hAnsi="Sylfaen"/>
          <w:sz w:val="24"/>
          <w:szCs w:val="24"/>
          <w:lang w:val="ka-GE"/>
        </w:rPr>
        <w:t>ართული</w:t>
      </w:r>
      <w:r w:rsidR="005514C5">
        <w:rPr>
          <w:rFonts w:ascii="Sylfaen" w:hAnsi="Sylfaen"/>
          <w:sz w:val="24"/>
          <w:szCs w:val="24"/>
          <w:lang w:val="ka-GE"/>
        </w:rPr>
        <w:t xml:space="preserve"> ფოტო-ვიდეო გადამღები მოწყობილობთ დაწყებას. </w:t>
      </w:r>
    </w:p>
    <w:p w:rsidR="00F77720" w:rsidRDefault="00F77720" w:rsidP="00F77720">
      <w:pPr>
        <w:pStyle w:val="a3"/>
        <w:spacing w:line="276" w:lineRule="auto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:rsidR="001A74E2" w:rsidRDefault="001A74E2" w:rsidP="00F77720">
      <w:pPr>
        <w:pStyle w:val="a3"/>
        <w:spacing w:line="276" w:lineRule="auto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sectPr w:rsidR="001A74E2" w:rsidSect="00250389">
      <w:pgSz w:w="12240" w:h="15840"/>
      <w:pgMar w:top="1134" w:right="850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06B80"/>
    <w:multiLevelType w:val="hybridMultilevel"/>
    <w:tmpl w:val="647EA23C"/>
    <w:lvl w:ilvl="0" w:tplc="4148FC5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4C2AD7"/>
    <w:multiLevelType w:val="hybridMultilevel"/>
    <w:tmpl w:val="12BAF1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A54B6"/>
    <w:multiLevelType w:val="hybridMultilevel"/>
    <w:tmpl w:val="30FCBDA4"/>
    <w:lvl w:ilvl="0" w:tplc="EF063D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A36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5A0D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34A0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0E3C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0CBA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6035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B4F5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76CF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357B1F"/>
    <w:multiLevelType w:val="hybridMultilevel"/>
    <w:tmpl w:val="C27491CC"/>
    <w:lvl w:ilvl="0" w:tplc="71C88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292546"/>
    <w:multiLevelType w:val="hybridMultilevel"/>
    <w:tmpl w:val="6686811A"/>
    <w:lvl w:ilvl="0" w:tplc="45540F64">
      <w:start w:val="1"/>
      <w:numFmt w:val="decimal"/>
      <w:lvlText w:val="%1."/>
      <w:lvlJc w:val="left"/>
      <w:pPr>
        <w:ind w:left="1637" w:hanging="360"/>
      </w:pPr>
      <w:rPr>
        <w:rFonts w:ascii="Sylfaen" w:eastAsiaTheme="minorHAnsi" w:hAnsi="Sylfaen" w:cs="Sylfaen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>
    <w:nsid w:val="5DF55461"/>
    <w:multiLevelType w:val="hybridMultilevel"/>
    <w:tmpl w:val="A7E68BD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AEC110F"/>
    <w:multiLevelType w:val="hybridMultilevel"/>
    <w:tmpl w:val="539CFA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EB"/>
    <w:rsid w:val="00010BC9"/>
    <w:rsid w:val="00013242"/>
    <w:rsid w:val="00027132"/>
    <w:rsid w:val="000318A8"/>
    <w:rsid w:val="00047952"/>
    <w:rsid w:val="00066B26"/>
    <w:rsid w:val="001040A6"/>
    <w:rsid w:val="00147567"/>
    <w:rsid w:val="0019290A"/>
    <w:rsid w:val="001A1DC8"/>
    <w:rsid w:val="001A74E2"/>
    <w:rsid w:val="002075D2"/>
    <w:rsid w:val="00250389"/>
    <w:rsid w:val="0025562E"/>
    <w:rsid w:val="002B36A7"/>
    <w:rsid w:val="002C7994"/>
    <w:rsid w:val="002E5592"/>
    <w:rsid w:val="002F377F"/>
    <w:rsid w:val="002F44B8"/>
    <w:rsid w:val="003A0B3A"/>
    <w:rsid w:val="003B63ED"/>
    <w:rsid w:val="003E40B1"/>
    <w:rsid w:val="003E7367"/>
    <w:rsid w:val="004113C3"/>
    <w:rsid w:val="00424359"/>
    <w:rsid w:val="004301EC"/>
    <w:rsid w:val="004F024F"/>
    <w:rsid w:val="005514C5"/>
    <w:rsid w:val="00594319"/>
    <w:rsid w:val="005E2542"/>
    <w:rsid w:val="006139E9"/>
    <w:rsid w:val="00625B01"/>
    <w:rsid w:val="0065121A"/>
    <w:rsid w:val="006606AF"/>
    <w:rsid w:val="006736F3"/>
    <w:rsid w:val="00677144"/>
    <w:rsid w:val="00680B88"/>
    <w:rsid w:val="006E0E39"/>
    <w:rsid w:val="007075AA"/>
    <w:rsid w:val="0072403B"/>
    <w:rsid w:val="007B2C62"/>
    <w:rsid w:val="007D118E"/>
    <w:rsid w:val="008278C7"/>
    <w:rsid w:val="008814B6"/>
    <w:rsid w:val="008B326F"/>
    <w:rsid w:val="008E06B9"/>
    <w:rsid w:val="008F3B63"/>
    <w:rsid w:val="009207C7"/>
    <w:rsid w:val="009A2D2B"/>
    <w:rsid w:val="009D08D6"/>
    <w:rsid w:val="00A05019"/>
    <w:rsid w:val="00AB2F59"/>
    <w:rsid w:val="00AD52A9"/>
    <w:rsid w:val="00AF5602"/>
    <w:rsid w:val="00B00AA4"/>
    <w:rsid w:val="00B048AA"/>
    <w:rsid w:val="00B70A06"/>
    <w:rsid w:val="00BB65C6"/>
    <w:rsid w:val="00BC0B61"/>
    <w:rsid w:val="00BF0ED1"/>
    <w:rsid w:val="00BF6DA7"/>
    <w:rsid w:val="00C270E4"/>
    <w:rsid w:val="00C52F33"/>
    <w:rsid w:val="00CB0812"/>
    <w:rsid w:val="00CB1750"/>
    <w:rsid w:val="00CC73EA"/>
    <w:rsid w:val="00CF4983"/>
    <w:rsid w:val="00D60DE6"/>
    <w:rsid w:val="00DD5A24"/>
    <w:rsid w:val="00DE0ED1"/>
    <w:rsid w:val="00E43AEC"/>
    <w:rsid w:val="00E565DB"/>
    <w:rsid w:val="00E74F94"/>
    <w:rsid w:val="00E84CF3"/>
    <w:rsid w:val="00E97467"/>
    <w:rsid w:val="00EA4EEB"/>
    <w:rsid w:val="00ED3C44"/>
    <w:rsid w:val="00F10D29"/>
    <w:rsid w:val="00F77720"/>
    <w:rsid w:val="00F80F88"/>
    <w:rsid w:val="00F95276"/>
    <w:rsid w:val="00F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71F31-F429-4424-8A03-466D54B4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89"/>
    <w:pPr>
      <w:ind w:left="720"/>
      <w:contextualSpacing/>
    </w:pPr>
  </w:style>
  <w:style w:type="character" w:styleId="a4">
    <w:name w:val="annotation reference"/>
    <w:basedOn w:val="a0"/>
    <w:unhideWhenUsed/>
    <w:rsid w:val="003E7367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3E7367"/>
    <w:pPr>
      <w:spacing w:after="200" w:line="240" w:lineRule="auto"/>
    </w:pPr>
    <w:rPr>
      <w:rFonts w:eastAsiaTheme="minorEastAsia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3E7367"/>
    <w:rPr>
      <w:rFonts w:eastAsiaTheme="minorEastAsia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E7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7367"/>
    <w:rPr>
      <w:rFonts w:ascii="Segoe UI" w:hAnsi="Segoe UI" w:cs="Segoe UI"/>
      <w:sz w:val="18"/>
      <w:szCs w:val="18"/>
    </w:rPr>
  </w:style>
  <w:style w:type="character" w:customStyle="1" w:styleId="code-tag">
    <w:name w:val="code-tag"/>
    <w:basedOn w:val="a0"/>
    <w:rsid w:val="007075AA"/>
  </w:style>
  <w:style w:type="character" w:styleId="a9">
    <w:name w:val="FollowedHyperlink"/>
    <w:basedOn w:val="a0"/>
    <w:uiPriority w:val="99"/>
    <w:semiHidden/>
    <w:unhideWhenUsed/>
    <w:rsid w:val="00DD5A24"/>
    <w:rPr>
      <w:color w:val="800080"/>
      <w:u w:val="single"/>
    </w:rPr>
  </w:style>
  <w:style w:type="paragraph" w:styleId="aa">
    <w:name w:val="Normal (Web)"/>
    <w:basedOn w:val="a"/>
    <w:uiPriority w:val="99"/>
    <w:semiHidden/>
    <w:unhideWhenUsed/>
    <w:rsid w:val="004F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9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380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Berianidze</dc:creator>
  <cp:keywords/>
  <dc:description/>
  <cp:lastModifiedBy>Author</cp:lastModifiedBy>
  <cp:revision>39</cp:revision>
  <dcterms:created xsi:type="dcterms:W3CDTF">2020-05-22T18:03:00Z</dcterms:created>
  <dcterms:modified xsi:type="dcterms:W3CDTF">2020-06-15T17:23:00Z</dcterms:modified>
</cp:coreProperties>
</file>